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E35F" w14:textId="7DB699A4" w:rsidR="004E1CC0" w:rsidRDefault="00C4124A" w:rsidP="00B728AA">
      <w:r>
        <w:rPr>
          <w:noProof/>
        </w:rPr>
        <w:drawing>
          <wp:anchor distT="0" distB="0" distL="114300" distR="114300" simplePos="0" relativeHeight="251661312" behindDoc="0" locked="0" layoutInCell="1" allowOverlap="1" wp14:anchorId="5EA179CC" wp14:editId="3760F98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9309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gja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C0" w:rsidRPr="004E1CC0">
        <w:drawing>
          <wp:anchor distT="0" distB="0" distL="114300" distR="114300" simplePos="0" relativeHeight="251660288" behindDoc="0" locked="0" layoutInCell="1" allowOverlap="1" wp14:anchorId="0D67B2EF" wp14:editId="08D86E2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0385" cy="1045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T AAA Logo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84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CC0" w:rsidRPr="004E1CC0">
        <w:drawing>
          <wp:anchor distT="0" distB="0" distL="114300" distR="114300" simplePos="0" relativeHeight="251658240" behindDoc="0" locked="0" layoutInCell="1" allowOverlap="1" wp14:anchorId="2A65B381" wp14:editId="53C508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43200" cy="1010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Ways_logo_red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316CE" w14:textId="304C6475" w:rsidR="004E1CC0" w:rsidRDefault="004E1CC0" w:rsidP="004E1CC0">
      <w:pPr>
        <w:jc w:val="center"/>
        <w:rPr>
          <w:b/>
          <w:sz w:val="32"/>
          <w:szCs w:val="32"/>
        </w:rPr>
      </w:pPr>
    </w:p>
    <w:p w14:paraId="00D45B74" w14:textId="4BF92E94" w:rsidR="004E1CC0" w:rsidRPr="004E1CC0" w:rsidRDefault="008C58FB" w:rsidP="004E1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NLGJA </w:t>
      </w:r>
      <w:bookmarkStart w:id="0" w:name="_GoBack"/>
      <w:bookmarkEnd w:id="0"/>
      <w:r w:rsidR="004E1CC0" w:rsidRPr="004E1CC0">
        <w:rPr>
          <w:b/>
          <w:sz w:val="32"/>
          <w:szCs w:val="32"/>
        </w:rPr>
        <w:t>Fellowship Program</w:t>
      </w:r>
    </w:p>
    <w:p w14:paraId="3E097F5C" w14:textId="77777777" w:rsidR="004E1CC0" w:rsidRDefault="004E1CC0" w:rsidP="00B728AA"/>
    <w:p w14:paraId="42F43BB3" w14:textId="7BEA9B65" w:rsidR="00B728AA" w:rsidRPr="003B0921" w:rsidRDefault="00B728AA" w:rsidP="00B728AA">
      <w:r w:rsidRPr="00AD7925">
        <w:t>NLGJA</w:t>
      </w:r>
      <w:r w:rsidR="00AD7925" w:rsidRPr="00AD7925">
        <w:t xml:space="preserve"> – T</w:t>
      </w:r>
      <w:r w:rsidR="001D4E4A" w:rsidRPr="00AD7925">
        <w:t>he</w:t>
      </w:r>
      <w:r w:rsidR="00AD7925" w:rsidRPr="00AD7925">
        <w:t xml:space="preserve"> </w:t>
      </w:r>
      <w:r w:rsidR="001D4E4A" w:rsidRPr="00AD7925">
        <w:t>Association of LGBT Journalists</w:t>
      </w:r>
      <w:r w:rsidRPr="00AD7925">
        <w:t xml:space="preserve"> and</w:t>
      </w:r>
      <w:r w:rsidRPr="003B0921">
        <w:t xml:space="preserve"> the Centers for Disease Control and Prevention Division of HIV/AIDS Prevention have established a strategic pa</w:t>
      </w:r>
      <w:r w:rsidR="00FF7083" w:rsidRPr="003B0921">
        <w:t xml:space="preserve">rtnership to increase </w:t>
      </w:r>
      <w:r w:rsidR="00C96CEE">
        <w:t xml:space="preserve">access to information on </w:t>
      </w:r>
      <w:r w:rsidR="0087483F" w:rsidRPr="003B0921">
        <w:t>HIV</w:t>
      </w:r>
      <w:r w:rsidR="00C96CEE">
        <w:t xml:space="preserve"> and</w:t>
      </w:r>
      <w:r w:rsidR="00253BFA">
        <w:t xml:space="preserve"> </w:t>
      </w:r>
      <w:r w:rsidR="0087483F" w:rsidRPr="003B0921">
        <w:t>AIDS prevention</w:t>
      </w:r>
      <w:r w:rsidR="00C96CEE">
        <w:t>, testing, treatment and stigma reduction</w:t>
      </w:r>
      <w:r w:rsidR="00FF7083" w:rsidRPr="003B0921">
        <w:t xml:space="preserve">. </w:t>
      </w:r>
      <w:r w:rsidR="007E0167">
        <w:t>T</w:t>
      </w:r>
      <w:r w:rsidR="007E0167" w:rsidRPr="003B0921">
        <w:t xml:space="preserve">o help achieve </w:t>
      </w:r>
      <w:r w:rsidR="007E0167">
        <w:t>the goal</w:t>
      </w:r>
      <w:r w:rsidR="007E0167" w:rsidRPr="003B0921">
        <w:t xml:space="preserve"> of</w:t>
      </w:r>
      <w:r w:rsidR="007E0167">
        <w:t xml:space="preserve"> getting the word out, especially to </w:t>
      </w:r>
      <w:r w:rsidR="007E0167" w:rsidRPr="003B0921">
        <w:t>reach men who have sex with men, people of color</w:t>
      </w:r>
      <w:r w:rsidR="007E0167" w:rsidRPr="00BF00A1">
        <w:t xml:space="preserve"> </w:t>
      </w:r>
      <w:r w:rsidR="007E0167">
        <w:t xml:space="preserve">and </w:t>
      </w:r>
      <w:r w:rsidR="007E0167" w:rsidRPr="003B0921">
        <w:t xml:space="preserve">transgender Americans, </w:t>
      </w:r>
      <w:r w:rsidR="007E0167">
        <w:t xml:space="preserve">NLGJA has launched a series of trainings and other resources for journalists as part of “New Ways: Reporting HIV &amp; AIDS Today.” To further the reach, </w:t>
      </w:r>
      <w:r w:rsidR="007E0167" w:rsidRPr="003B0921">
        <w:t xml:space="preserve">NLGJA has established three fellowships for working journalists. </w:t>
      </w:r>
    </w:p>
    <w:p w14:paraId="70823FAE" w14:textId="77777777" w:rsidR="0053734A" w:rsidRPr="003B0921" w:rsidRDefault="0053734A" w:rsidP="00B728AA"/>
    <w:p w14:paraId="3006CA34" w14:textId="251A1594" w:rsidR="000753F5" w:rsidRPr="003B0921" w:rsidRDefault="000753F5" w:rsidP="00B728AA">
      <w:r w:rsidRPr="003B0921">
        <w:t xml:space="preserve">Each </w:t>
      </w:r>
      <w:r w:rsidR="003B0921">
        <w:t>of the three NLGJA Fellowships provide</w:t>
      </w:r>
      <w:r w:rsidR="00BE4445">
        <w:t>s</w:t>
      </w:r>
      <w:r w:rsidRPr="003B0921">
        <w:t xml:space="preserve"> a $2,000 </w:t>
      </w:r>
      <w:r w:rsidR="003B0921">
        <w:t>stipend for</w:t>
      </w:r>
      <w:r w:rsidR="00613041">
        <w:t xml:space="preserve"> either</w:t>
      </w:r>
      <w:r w:rsidR="003B0921">
        <w:t>:</w:t>
      </w:r>
    </w:p>
    <w:p w14:paraId="0F880B27" w14:textId="77777777" w:rsidR="000753F5" w:rsidRPr="003B0921" w:rsidRDefault="000753F5" w:rsidP="00B728AA"/>
    <w:p w14:paraId="4FD1E88D" w14:textId="72EBA449" w:rsidR="0053734A" w:rsidRPr="003B0921" w:rsidRDefault="003B0921" w:rsidP="00B728AA">
      <w:r w:rsidRPr="00BF00A1">
        <w:rPr>
          <w:i/>
        </w:rPr>
        <w:t>Option 1.</w:t>
      </w:r>
      <w:r>
        <w:t xml:space="preserve"> </w:t>
      </w:r>
      <w:r w:rsidR="00613041">
        <w:t xml:space="preserve">The production and publication/broadcast of </w:t>
      </w:r>
      <w:r w:rsidR="00D4798D" w:rsidRPr="003B0921">
        <w:t xml:space="preserve">three </w:t>
      </w:r>
      <w:r w:rsidR="00613041">
        <w:t xml:space="preserve">(3) </w:t>
      </w:r>
      <w:r w:rsidR="00D4798D" w:rsidRPr="003B0921">
        <w:t xml:space="preserve">mutually agreed upon </w:t>
      </w:r>
      <w:r w:rsidR="001A2B69" w:rsidRPr="003B0921">
        <w:t>articles/</w:t>
      </w:r>
      <w:r w:rsidR="007F28BC">
        <w:t>multimedia</w:t>
      </w:r>
      <w:r w:rsidR="001A2B69" w:rsidRPr="003B0921">
        <w:t xml:space="preserve"> packages</w:t>
      </w:r>
      <w:r w:rsidR="001543D1">
        <w:t xml:space="preserve">, each </w:t>
      </w:r>
      <w:r w:rsidR="001A2B69" w:rsidRPr="003B0921">
        <w:t>600 to 1,200 words</w:t>
      </w:r>
      <w:r w:rsidR="001543D1">
        <w:t xml:space="preserve"> long or in 1- to 3-minute segments</w:t>
      </w:r>
      <w:r w:rsidR="00D4798D" w:rsidRPr="003B0921">
        <w:t xml:space="preserve">. </w:t>
      </w:r>
    </w:p>
    <w:p w14:paraId="6078B5ED" w14:textId="24AA53E0" w:rsidR="003B0921" w:rsidRDefault="003B0921" w:rsidP="00B728AA"/>
    <w:p w14:paraId="35607E5C" w14:textId="1DF4D2F7" w:rsidR="003B0921" w:rsidRDefault="003B0921" w:rsidP="00B728AA">
      <w:r w:rsidRPr="00BF00A1">
        <w:rPr>
          <w:i/>
        </w:rPr>
        <w:t>Option 2.</w:t>
      </w:r>
      <w:r>
        <w:t xml:space="preserve"> </w:t>
      </w:r>
      <w:r w:rsidR="00444C9E">
        <w:t xml:space="preserve">The production of </w:t>
      </w:r>
      <w:r w:rsidR="00A75C6D">
        <w:t xml:space="preserve">three </w:t>
      </w:r>
      <w:r>
        <w:t xml:space="preserve">video packages covering </w:t>
      </w:r>
      <w:r w:rsidR="00AD7925">
        <w:t>the topics covered during the NLGJA New Ways training seminars</w:t>
      </w:r>
      <w:r w:rsidR="00BF00A1">
        <w:t>.</w:t>
      </w:r>
      <w:r w:rsidR="006001B0">
        <w:t xml:space="preserve"> </w:t>
      </w:r>
    </w:p>
    <w:p w14:paraId="11B84633" w14:textId="77777777" w:rsidR="003B0921" w:rsidRDefault="003B0921" w:rsidP="00B728AA"/>
    <w:p w14:paraId="180C8382" w14:textId="26678228" w:rsidR="001A2B69" w:rsidRPr="003B0921" w:rsidRDefault="003B0921" w:rsidP="00B728AA">
      <w:r>
        <w:t>F</w:t>
      </w:r>
      <w:r w:rsidR="001A2B69" w:rsidRPr="003B0921">
        <w:t>ellow</w:t>
      </w:r>
      <w:r w:rsidR="00CE7C8F" w:rsidRPr="003B0921">
        <w:t xml:space="preserve">s </w:t>
      </w:r>
      <w:r w:rsidR="007F28BC">
        <w:t xml:space="preserve">must </w:t>
      </w:r>
      <w:r w:rsidR="00CE7C8F" w:rsidRPr="003B0921">
        <w:t>agree</w:t>
      </w:r>
      <w:r w:rsidR="001A2B69" w:rsidRPr="003B0921">
        <w:t xml:space="preserve"> to </w:t>
      </w:r>
      <w:r w:rsidR="007F28BC">
        <w:t xml:space="preserve">provide monthly updates and </w:t>
      </w:r>
      <w:r w:rsidR="001A2B69" w:rsidRPr="003B0921">
        <w:t>work with NLGJA in editing and fact checking prior to publication</w:t>
      </w:r>
      <w:r w:rsidR="007D4E74">
        <w:t xml:space="preserve"> or broadcast</w:t>
      </w:r>
      <w:r w:rsidR="001A2B69" w:rsidRPr="003B0921">
        <w:t xml:space="preserve">. </w:t>
      </w:r>
      <w:r w:rsidR="00A75C6D">
        <w:t xml:space="preserve">All work must be completed </w:t>
      </w:r>
      <w:r w:rsidR="00BF00A1" w:rsidRPr="003B0921">
        <w:t>by September 30, 2016</w:t>
      </w:r>
      <w:r w:rsidR="00A75C6D">
        <w:t>.</w:t>
      </w:r>
    </w:p>
    <w:p w14:paraId="331DE03A" w14:textId="77777777" w:rsidR="001A2B69" w:rsidRPr="003B0921" w:rsidRDefault="001A2B69" w:rsidP="00B728AA"/>
    <w:p w14:paraId="77FA580C" w14:textId="0AEA2218" w:rsidR="003B0921" w:rsidRPr="00BF00A1" w:rsidRDefault="003B0921" w:rsidP="00B728AA">
      <w:pPr>
        <w:rPr>
          <w:b/>
        </w:rPr>
      </w:pPr>
      <w:r w:rsidRPr="00BF00A1">
        <w:rPr>
          <w:b/>
        </w:rPr>
        <w:t xml:space="preserve">Qualifications: </w:t>
      </w:r>
    </w:p>
    <w:p w14:paraId="4E230CEB" w14:textId="50829510" w:rsidR="00A02944" w:rsidRPr="003B0921" w:rsidRDefault="00A43839" w:rsidP="00A02944">
      <w:pPr>
        <w:pStyle w:val="ListParagraph"/>
        <w:numPr>
          <w:ilvl w:val="0"/>
          <w:numId w:val="1"/>
        </w:numPr>
      </w:pPr>
      <w:r>
        <w:t>D</w:t>
      </w:r>
      <w:r w:rsidR="00A02944" w:rsidRPr="003B0921">
        <w:t xml:space="preserve">emonstrated journalistic talent and </w:t>
      </w:r>
      <w:r w:rsidR="00AD7925">
        <w:t>coverage</w:t>
      </w:r>
      <w:r w:rsidR="00130A3F">
        <w:t xml:space="preserve"> of HIV and AIDS prevention, testing, treatment and stigma reduction.</w:t>
      </w:r>
      <w:r w:rsidR="003F4BF4">
        <w:t xml:space="preserve"> </w:t>
      </w:r>
    </w:p>
    <w:p w14:paraId="50B355A9" w14:textId="7C5DFAAA" w:rsidR="003B0921" w:rsidRDefault="003B0921" w:rsidP="00BF00A1">
      <w:pPr>
        <w:pStyle w:val="ListParagraph"/>
        <w:numPr>
          <w:ilvl w:val="0"/>
          <w:numId w:val="1"/>
        </w:numPr>
      </w:pPr>
      <w:r w:rsidRPr="003B0921">
        <w:t>Experience as a working journalist</w:t>
      </w:r>
      <w:r w:rsidR="00253BFA">
        <w:t xml:space="preserve"> </w:t>
      </w:r>
      <w:r w:rsidR="00130A3F">
        <w:t xml:space="preserve">for a </w:t>
      </w:r>
      <w:r w:rsidR="00BF00A1" w:rsidRPr="003B0921">
        <w:t xml:space="preserve">newspaper, news </w:t>
      </w:r>
      <w:r w:rsidR="00BF00A1" w:rsidRPr="00AD7925">
        <w:t>magazine</w:t>
      </w:r>
      <w:r w:rsidR="00AD7925" w:rsidRPr="00AD7925">
        <w:t>,</w:t>
      </w:r>
      <w:r w:rsidR="00BF00A1" w:rsidRPr="00AD7925">
        <w:t xml:space="preserve"> </w:t>
      </w:r>
      <w:r w:rsidR="003F4BF4" w:rsidRPr="00AD7925">
        <w:t>TV or radio</w:t>
      </w:r>
      <w:r w:rsidR="003F4BF4">
        <w:t xml:space="preserve"> </w:t>
      </w:r>
      <w:r w:rsidR="00BF00A1">
        <w:t>station, news agency</w:t>
      </w:r>
      <w:r w:rsidR="00130A3F">
        <w:t xml:space="preserve"> or online news outlet or </w:t>
      </w:r>
      <w:r w:rsidR="007D4E74">
        <w:t xml:space="preserve">as a </w:t>
      </w:r>
      <w:r w:rsidR="00130A3F">
        <w:t>freelance journalist or videographer.</w:t>
      </w:r>
    </w:p>
    <w:p w14:paraId="532AA332" w14:textId="4355F125" w:rsidR="003B0921" w:rsidRDefault="00BF00A1" w:rsidP="00B728AA">
      <w:pPr>
        <w:pStyle w:val="ListParagraph"/>
        <w:numPr>
          <w:ilvl w:val="0"/>
          <w:numId w:val="1"/>
        </w:numPr>
      </w:pPr>
      <w:r>
        <w:t xml:space="preserve">Experience </w:t>
      </w:r>
      <w:r w:rsidR="003E16D0">
        <w:t xml:space="preserve">covering or </w:t>
      </w:r>
      <w:r>
        <w:t xml:space="preserve">working with </w:t>
      </w:r>
      <w:r w:rsidR="00A75C6D">
        <w:t>high-risk populations including</w:t>
      </w:r>
      <w:r>
        <w:t xml:space="preserve"> men who have sex with men, </w:t>
      </w:r>
      <w:r w:rsidR="00AD7925">
        <w:t>people of color</w:t>
      </w:r>
      <w:r w:rsidR="00C4124A">
        <w:t xml:space="preserve"> and the transgender community.</w:t>
      </w:r>
    </w:p>
    <w:p w14:paraId="6AE19566" w14:textId="77777777" w:rsidR="00C4124A" w:rsidRPr="003B0921" w:rsidRDefault="00C4124A" w:rsidP="00C4124A">
      <w:pPr>
        <w:pStyle w:val="ListParagraph"/>
      </w:pPr>
    </w:p>
    <w:p w14:paraId="5A10C71C" w14:textId="6A5191E0" w:rsidR="003B0921" w:rsidRPr="00BF00A1" w:rsidRDefault="00BF00A1" w:rsidP="00B728AA">
      <w:pPr>
        <w:rPr>
          <w:b/>
        </w:rPr>
      </w:pPr>
      <w:r w:rsidRPr="00BF00A1">
        <w:rPr>
          <w:b/>
        </w:rPr>
        <w:t>Application Requirements</w:t>
      </w:r>
    </w:p>
    <w:p w14:paraId="0D31A27B" w14:textId="2AB1A4D8" w:rsidR="0087483F" w:rsidRPr="003B0921" w:rsidRDefault="0087483F" w:rsidP="00BF00A1">
      <w:pPr>
        <w:pStyle w:val="ListParagraph"/>
        <w:numPr>
          <w:ilvl w:val="0"/>
          <w:numId w:val="1"/>
        </w:numPr>
      </w:pPr>
      <w:r w:rsidRPr="003B0921">
        <w:t>Cover letter describing your interest covering HIV</w:t>
      </w:r>
      <w:r w:rsidR="007D4E74">
        <w:t xml:space="preserve"> and</w:t>
      </w:r>
      <w:r w:rsidR="00C90C04">
        <w:t xml:space="preserve"> </w:t>
      </w:r>
      <w:r w:rsidRPr="003B0921">
        <w:t>AIDS prevention</w:t>
      </w:r>
      <w:r w:rsidR="00E841E1">
        <w:t>, treatment, testing and stigma reduction</w:t>
      </w:r>
      <w:r w:rsidRPr="003B0921">
        <w:t>, relevant experience covering th</w:t>
      </w:r>
      <w:r w:rsidR="00437E1F">
        <w:t>e</w:t>
      </w:r>
      <w:r w:rsidRPr="003B0921">
        <w:t>s</w:t>
      </w:r>
      <w:r w:rsidR="00437E1F">
        <w:t>e</w:t>
      </w:r>
      <w:r w:rsidRPr="003B0921">
        <w:t xml:space="preserve"> subject area</w:t>
      </w:r>
      <w:r w:rsidR="00437E1F">
        <w:t>s</w:t>
      </w:r>
      <w:r w:rsidRPr="003B0921">
        <w:t xml:space="preserve">, </w:t>
      </w:r>
      <w:r w:rsidR="000753F5" w:rsidRPr="003B0921">
        <w:t xml:space="preserve">experience reaching out to specified target populations that are </w:t>
      </w:r>
      <w:r w:rsidR="00B679B4" w:rsidRPr="003B0921">
        <w:t>particularly</w:t>
      </w:r>
      <w:r w:rsidR="000753F5" w:rsidRPr="003B0921">
        <w:t xml:space="preserve"> at risk</w:t>
      </w:r>
      <w:r w:rsidR="00437E1F">
        <w:t>, story ideas you’d like to ex</w:t>
      </w:r>
      <w:r w:rsidR="00C9599E">
        <w:t>plore with the support of a</w:t>
      </w:r>
      <w:r w:rsidR="00437E1F">
        <w:t xml:space="preserve"> fellowship and your connections to get the stories published or broadcast</w:t>
      </w:r>
      <w:r w:rsidR="00E841E1">
        <w:t xml:space="preserve"> </w:t>
      </w:r>
    </w:p>
    <w:p w14:paraId="17A8743A" w14:textId="654F9D68" w:rsidR="00D90A18" w:rsidRPr="00AD7925" w:rsidRDefault="00D90A18" w:rsidP="00D90A18">
      <w:pPr>
        <w:pStyle w:val="ListParagraph"/>
        <w:numPr>
          <w:ilvl w:val="0"/>
          <w:numId w:val="1"/>
        </w:numPr>
      </w:pPr>
      <w:r w:rsidRPr="00AD7925">
        <w:rPr>
          <w:bCs/>
        </w:rPr>
        <w:t>Résumé</w:t>
      </w:r>
    </w:p>
    <w:p w14:paraId="1B5A7562" w14:textId="052FBAFF" w:rsidR="0087483F" w:rsidRPr="003B0921" w:rsidRDefault="0087483F" w:rsidP="00BF00A1">
      <w:pPr>
        <w:pStyle w:val="ListParagraph"/>
        <w:numPr>
          <w:ilvl w:val="0"/>
          <w:numId w:val="1"/>
        </w:numPr>
      </w:pPr>
      <w:r w:rsidRPr="003B0921">
        <w:t>Two samples of your work from the past year</w:t>
      </w:r>
    </w:p>
    <w:p w14:paraId="20F4BCD2" w14:textId="1EA746C3" w:rsidR="00437E1F" w:rsidRPr="003B0921" w:rsidRDefault="0087483F" w:rsidP="00437E1F">
      <w:pPr>
        <w:pStyle w:val="ListParagraph"/>
        <w:numPr>
          <w:ilvl w:val="0"/>
          <w:numId w:val="1"/>
        </w:numPr>
      </w:pPr>
      <w:r w:rsidRPr="003B0921">
        <w:t xml:space="preserve">Letter of support from an editor or supervisor; if you are a freelancer, please provide a letter </w:t>
      </w:r>
      <w:r w:rsidR="007D4E74">
        <w:t xml:space="preserve">of support </w:t>
      </w:r>
      <w:r w:rsidRPr="003B0921">
        <w:t>f</w:t>
      </w:r>
      <w:r w:rsidR="007D4E74">
        <w:t>r</w:t>
      </w:r>
      <w:r w:rsidRPr="003B0921">
        <w:t>om someone who has edited</w:t>
      </w:r>
      <w:r w:rsidR="00C9599E">
        <w:t>,</w:t>
      </w:r>
      <w:r w:rsidRPr="003B0921">
        <w:t xml:space="preserve"> published </w:t>
      </w:r>
      <w:r w:rsidR="00C9599E">
        <w:t xml:space="preserve">or broadcast </w:t>
      </w:r>
      <w:r w:rsidRPr="003B0921">
        <w:t>your work</w:t>
      </w:r>
    </w:p>
    <w:p w14:paraId="347FD7C3" w14:textId="77777777" w:rsidR="00C535D4" w:rsidRDefault="00C535D4" w:rsidP="00B728AA"/>
    <w:p w14:paraId="6F0963C0" w14:textId="4CEAD484" w:rsidR="003B002E" w:rsidRDefault="00C4124A" w:rsidP="00C4124A">
      <w:r>
        <w:t xml:space="preserve">Please email </w:t>
      </w:r>
      <w:hyperlink r:id="rId9" w:history="1">
        <w:r w:rsidRPr="008219AE">
          <w:rPr>
            <w:rStyle w:val="Hyperlink"/>
          </w:rPr>
          <w:t>NewWays@nlgja.org</w:t>
        </w:r>
      </w:hyperlink>
      <w:r>
        <w:t xml:space="preserve"> with any question and to submit application materials for consideration</w:t>
      </w:r>
      <w:r w:rsidR="004E1CC0">
        <w:t>.</w:t>
      </w:r>
      <w:r w:rsidR="00E15D65">
        <w:t xml:space="preserve"> </w:t>
      </w:r>
      <w:r w:rsidR="00E841E1">
        <w:t>The a</w:t>
      </w:r>
      <w:r w:rsidR="00E15D65">
        <w:t xml:space="preserve">pplication period will be open until all three fellowships have been awarded. </w:t>
      </w:r>
    </w:p>
    <w:sectPr w:rsidR="003B002E" w:rsidSect="00A37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4F621" w15:done="0"/>
  <w15:commentEx w15:paraId="57F15E75" w15:done="0"/>
  <w15:commentEx w15:paraId="3C710A3B" w15:done="0"/>
  <w15:commentEx w15:paraId="3045B6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5C1"/>
    <w:multiLevelType w:val="hybridMultilevel"/>
    <w:tmpl w:val="A4BA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nsen, Jen">
    <w15:presenceInfo w15:providerId="AD" w15:userId="S-1-5-21-28407412-1830953598-464344438-3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8"/>
    <w:rsid w:val="00006BCB"/>
    <w:rsid w:val="000311CA"/>
    <w:rsid w:val="000753F5"/>
    <w:rsid w:val="00130A3F"/>
    <w:rsid w:val="001543D1"/>
    <w:rsid w:val="001576B5"/>
    <w:rsid w:val="001A2B69"/>
    <w:rsid w:val="001C17CD"/>
    <w:rsid w:val="001D4E4A"/>
    <w:rsid w:val="001F6D88"/>
    <w:rsid w:val="00253BFA"/>
    <w:rsid w:val="00287AC0"/>
    <w:rsid w:val="003B002E"/>
    <w:rsid w:val="003B0921"/>
    <w:rsid w:val="003E16D0"/>
    <w:rsid w:val="003F4BF4"/>
    <w:rsid w:val="00437E1F"/>
    <w:rsid w:val="00444C9E"/>
    <w:rsid w:val="004E1CC0"/>
    <w:rsid w:val="0053734A"/>
    <w:rsid w:val="00546E17"/>
    <w:rsid w:val="006001B0"/>
    <w:rsid w:val="00613041"/>
    <w:rsid w:val="00634671"/>
    <w:rsid w:val="007D4E74"/>
    <w:rsid w:val="007E0167"/>
    <w:rsid w:val="007E64DB"/>
    <w:rsid w:val="007F28BC"/>
    <w:rsid w:val="0087483F"/>
    <w:rsid w:val="008C58FB"/>
    <w:rsid w:val="00951EF8"/>
    <w:rsid w:val="00957AA2"/>
    <w:rsid w:val="00A02944"/>
    <w:rsid w:val="00A256E4"/>
    <w:rsid w:val="00A31945"/>
    <w:rsid w:val="00A37E46"/>
    <w:rsid w:val="00A43839"/>
    <w:rsid w:val="00A75C6D"/>
    <w:rsid w:val="00AD7925"/>
    <w:rsid w:val="00B679B4"/>
    <w:rsid w:val="00B728AA"/>
    <w:rsid w:val="00BB2D95"/>
    <w:rsid w:val="00BE4445"/>
    <w:rsid w:val="00BF00A1"/>
    <w:rsid w:val="00C4124A"/>
    <w:rsid w:val="00C535D4"/>
    <w:rsid w:val="00C64FF5"/>
    <w:rsid w:val="00C90C04"/>
    <w:rsid w:val="00C9599E"/>
    <w:rsid w:val="00C96CEE"/>
    <w:rsid w:val="00CC59DA"/>
    <w:rsid w:val="00CE7C8F"/>
    <w:rsid w:val="00D03097"/>
    <w:rsid w:val="00D4798D"/>
    <w:rsid w:val="00D90A18"/>
    <w:rsid w:val="00E15D65"/>
    <w:rsid w:val="00E841E1"/>
    <w:rsid w:val="00F8772F"/>
    <w:rsid w:val="00FB0F7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C9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3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3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3D1"/>
  </w:style>
  <w:style w:type="paragraph" w:styleId="BalloonText">
    <w:name w:val="Balloon Text"/>
    <w:basedOn w:val="Normal"/>
    <w:link w:val="BalloonTextChar"/>
    <w:uiPriority w:val="99"/>
    <w:semiHidden/>
    <w:unhideWhenUsed/>
    <w:rsid w:val="00154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0A1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3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3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3D1"/>
  </w:style>
  <w:style w:type="paragraph" w:styleId="BalloonText">
    <w:name w:val="Balloon Text"/>
    <w:basedOn w:val="Normal"/>
    <w:link w:val="BalloonTextChar"/>
    <w:uiPriority w:val="99"/>
    <w:semiHidden/>
    <w:unhideWhenUsed/>
    <w:rsid w:val="00154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0A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NewWays@nlgja.or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NLGJA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Pawlus</dc:creator>
  <cp:keywords/>
  <dc:description/>
  <cp:lastModifiedBy>Adam Pawlus</cp:lastModifiedBy>
  <cp:revision>4</cp:revision>
  <dcterms:created xsi:type="dcterms:W3CDTF">2016-06-23T15:27:00Z</dcterms:created>
  <dcterms:modified xsi:type="dcterms:W3CDTF">2016-06-23T15:52:00Z</dcterms:modified>
</cp:coreProperties>
</file>